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FB9B1" w14:textId="725183D3" w:rsidR="004839A3" w:rsidRPr="00471AC2" w:rsidRDefault="00000000" w:rsidP="00D95DD6">
      <w:pPr>
        <w:spacing w:line="276" w:lineRule="auto"/>
        <w:rPr>
          <w:rFonts w:ascii="Times New Roman" w:hAnsi="Times New Roman" w:cs="Times New Roman"/>
          <w:sz w:val="28"/>
          <w:szCs w:val="28"/>
          <w:lang w:val="lt"/>
        </w:rPr>
      </w:pPr>
      <w:r>
        <w:rPr>
          <w:rFonts w:ascii="Times New Roman" w:hAnsi="Times New Roman" w:cs="Times New Roman"/>
          <w:b/>
          <w:bCs/>
          <w:sz w:val="56"/>
          <w:szCs w:val="56"/>
          <w:lang w:val="lt"/>
        </w:rPr>
        <w:t>Väderstad pristato E-</w:t>
      </w:r>
      <w:proofErr w:type="spellStart"/>
      <w:r>
        <w:rPr>
          <w:rFonts w:ascii="Times New Roman" w:hAnsi="Times New Roman" w:cs="Times New Roman"/>
          <w:b/>
          <w:bCs/>
          <w:sz w:val="56"/>
          <w:szCs w:val="56"/>
          <w:lang w:val="lt"/>
        </w:rPr>
        <w:t>Connect</w:t>
      </w:r>
      <w:proofErr w:type="spellEnd"/>
      <w:r>
        <w:rPr>
          <w:rFonts w:ascii="Times New Roman" w:hAnsi="Times New Roman" w:cs="Times New Roman"/>
          <w:b/>
          <w:bCs/>
          <w:sz w:val="56"/>
          <w:szCs w:val="56"/>
          <w:lang w:val="lt"/>
        </w:rPr>
        <w:t xml:space="preserve"> – naują išmaniojo ūkininkavimo erą</w:t>
      </w:r>
      <w:r>
        <w:rPr>
          <w:rFonts w:ascii="Times New Roman" w:hAnsi="Times New Roman" w:cs="Times New Roman"/>
          <w:b/>
          <w:bCs/>
          <w:sz w:val="56"/>
          <w:szCs w:val="56"/>
          <w:lang w:val="lt"/>
        </w:rPr>
        <w:br/>
      </w:r>
      <w:r w:rsidRPr="0064327E">
        <w:rPr>
          <w:rFonts w:ascii="Times New Roman" w:hAnsi="Times New Roman" w:cs="Times New Roman"/>
          <w:sz w:val="28"/>
          <w:szCs w:val="28"/>
          <w:lang w:val="lt"/>
        </w:rPr>
        <w:t xml:space="preserve">Väderstad, viena </w:t>
      </w:r>
      <w:r w:rsidR="00A63E29">
        <w:rPr>
          <w:rFonts w:ascii="Times New Roman" w:hAnsi="Times New Roman" w:cs="Times New Roman"/>
          <w:sz w:val="28"/>
          <w:szCs w:val="28"/>
          <w:lang w:val="lt"/>
        </w:rPr>
        <w:t xml:space="preserve">pasaulyje </w:t>
      </w:r>
      <w:r w:rsidRPr="0064327E">
        <w:rPr>
          <w:rFonts w:ascii="Times New Roman" w:hAnsi="Times New Roman" w:cs="Times New Roman"/>
          <w:sz w:val="28"/>
          <w:szCs w:val="28"/>
          <w:lang w:val="lt"/>
        </w:rPr>
        <w:t xml:space="preserve">pirmaujančių </w:t>
      </w:r>
      <w:proofErr w:type="spellStart"/>
      <w:r w:rsidR="006D2CBE">
        <w:rPr>
          <w:rFonts w:ascii="Times New Roman" w:hAnsi="Times New Roman" w:cs="Times New Roman"/>
          <w:sz w:val="28"/>
          <w:szCs w:val="28"/>
          <w:lang w:val="lt"/>
        </w:rPr>
        <w:t>kompani</w:t>
      </w:r>
      <w:proofErr w:type="spellEnd"/>
      <w:r w:rsidR="006D2CBE">
        <w:rPr>
          <w:rFonts w:ascii="Times New Roman" w:hAnsi="Times New Roman" w:cs="Times New Roman"/>
          <w:sz w:val="28"/>
          <w:szCs w:val="28"/>
        </w:rPr>
        <w:t>j</w:t>
      </w:r>
      <w:r w:rsidR="006D2CBE">
        <w:rPr>
          <w:rFonts w:ascii="Times New Roman" w:hAnsi="Times New Roman" w:cs="Times New Roman"/>
          <w:sz w:val="28"/>
          <w:szCs w:val="28"/>
          <w:lang w:val="lt-LT"/>
        </w:rPr>
        <w:t xml:space="preserve">ų </w:t>
      </w:r>
      <w:r w:rsidRPr="0064327E">
        <w:rPr>
          <w:rFonts w:ascii="Times New Roman" w:hAnsi="Times New Roman" w:cs="Times New Roman"/>
          <w:sz w:val="28"/>
          <w:szCs w:val="28"/>
          <w:lang w:val="lt"/>
        </w:rPr>
        <w:t>žemės dirbimo, sėjos ir tiksliosios sėjos srityje, pristato E-Connect. Tai pažangi telematikos sistema, sukurta siekiant iš esmės pakeisti būdus, kaip Väderstad techniką naudojantys ūkininkai valdo savo ūkio procesus.</w:t>
      </w:r>
    </w:p>
    <w:p w14:paraId="38C39674" w14:textId="77777777" w:rsidR="0064327E" w:rsidRPr="00471AC2" w:rsidRDefault="0064327E" w:rsidP="009A0F2A">
      <w:pPr>
        <w:spacing w:line="276" w:lineRule="auto"/>
        <w:rPr>
          <w:rFonts w:ascii="Times New Roman" w:hAnsi="Times New Roman" w:cs="Times New Roman"/>
          <w:sz w:val="24"/>
          <w:szCs w:val="24"/>
          <w:lang w:val="lt"/>
        </w:rPr>
      </w:pPr>
    </w:p>
    <w:p w14:paraId="426FA586" w14:textId="77777777" w:rsidR="009A0F2A" w:rsidRPr="006D2CBE" w:rsidRDefault="00000000" w:rsidP="009A0F2A">
      <w:pPr>
        <w:spacing w:line="276" w:lineRule="auto"/>
        <w:rPr>
          <w:rFonts w:ascii="Times New Roman" w:hAnsi="Times New Roman" w:cs="Times New Roman"/>
          <w:sz w:val="24"/>
          <w:szCs w:val="24"/>
          <w:lang w:val="lt"/>
        </w:rPr>
      </w:pPr>
      <w:r w:rsidRPr="009A0F2A">
        <w:rPr>
          <w:rFonts w:ascii="Times New Roman" w:hAnsi="Times New Roman" w:cs="Times New Roman"/>
          <w:sz w:val="24"/>
          <w:szCs w:val="24"/>
          <w:lang w:val="lt"/>
        </w:rPr>
        <w:t>E-</w:t>
      </w:r>
      <w:proofErr w:type="spellStart"/>
      <w:r w:rsidRPr="009A0F2A">
        <w:rPr>
          <w:rFonts w:ascii="Times New Roman" w:hAnsi="Times New Roman" w:cs="Times New Roman"/>
          <w:sz w:val="24"/>
          <w:szCs w:val="24"/>
          <w:lang w:val="lt"/>
        </w:rPr>
        <w:t>Connect</w:t>
      </w:r>
      <w:proofErr w:type="spellEnd"/>
      <w:r w:rsidRPr="009A0F2A">
        <w:rPr>
          <w:rFonts w:ascii="Times New Roman" w:hAnsi="Times New Roman" w:cs="Times New Roman"/>
          <w:sz w:val="24"/>
          <w:szCs w:val="24"/>
          <w:lang w:val="lt"/>
        </w:rPr>
        <w:t xml:space="preserve"> suteikia ūkininkams skaitmeninį įrankį, leidžiantį realiuoju laiku stebėti ir valdyti Väderstad techniką. Turint visapusišką technikos parko veiklos ir mašinų našumo vaizdą, naudotojai gali sekti darbų eigą laukuose, analizuoti efektyvumą ir priimti sprendimus, paremtus tiksliais, nuolat atnaujinamais duomenimis. Sistema sukurta taip, kad sklandžiai integruotųsi į pagrindines ūkio valdymo sistemas (FMS). Tokiu būdu mašinų duomenys ne vien tik kaupiami, bet tampa svarbia bendro ūkio planavimo ir analizės dalimi.</w:t>
      </w:r>
    </w:p>
    <w:p w14:paraId="502DE729" w14:textId="77777777" w:rsidR="009A0F2A" w:rsidRPr="00471AC2" w:rsidRDefault="00000000" w:rsidP="009A0F2A">
      <w:pPr>
        <w:spacing w:line="276" w:lineRule="auto"/>
        <w:rPr>
          <w:rFonts w:ascii="Times New Roman" w:hAnsi="Times New Roman" w:cs="Times New Roman"/>
          <w:sz w:val="24"/>
          <w:szCs w:val="24"/>
          <w:lang w:val="lt"/>
        </w:rPr>
      </w:pPr>
      <w:r w:rsidRPr="009A0F2A">
        <w:rPr>
          <w:rFonts w:ascii="Times New Roman" w:hAnsi="Times New Roman" w:cs="Times New Roman"/>
          <w:sz w:val="24"/>
          <w:szCs w:val="24"/>
          <w:lang w:val="lt"/>
        </w:rPr>
        <w:t>– Väderstad E-</w:t>
      </w:r>
      <w:proofErr w:type="spellStart"/>
      <w:r w:rsidRPr="009A0F2A">
        <w:rPr>
          <w:rFonts w:ascii="Times New Roman" w:hAnsi="Times New Roman" w:cs="Times New Roman"/>
          <w:sz w:val="24"/>
          <w:szCs w:val="24"/>
          <w:lang w:val="lt"/>
        </w:rPr>
        <w:t>Connect</w:t>
      </w:r>
      <w:proofErr w:type="spellEnd"/>
      <w:r w:rsidRPr="009A0F2A">
        <w:rPr>
          <w:rFonts w:ascii="Times New Roman" w:hAnsi="Times New Roman" w:cs="Times New Roman"/>
          <w:sz w:val="24"/>
          <w:szCs w:val="24"/>
          <w:lang w:val="lt"/>
        </w:rPr>
        <w:t xml:space="preserve"> – tai mūsų telematikos sprendimas, skirtas realiuoju laiku stebėti technikos parką, gauti įžvalgų apie mašinų veikimą bei sekti laukų darbus. E-Connect paverčia duomenis sprendimais – padeda ūkininkui optimizuoti našumą, sumažinti prastovas ir maksimaliai padidinti darbų efektyvumą, – sako David Askenteg, Väderstad Išmaniųjų mašinų padalinio vadovas, ir papildo:</w:t>
      </w:r>
    </w:p>
    <w:p w14:paraId="0C09F5CD" w14:textId="1B17B8C3" w:rsidR="009A0F2A" w:rsidRPr="00471AC2" w:rsidRDefault="00000000" w:rsidP="009A0F2A">
      <w:pPr>
        <w:spacing w:line="276" w:lineRule="auto"/>
        <w:rPr>
          <w:rFonts w:ascii="Times New Roman" w:hAnsi="Times New Roman" w:cs="Times New Roman"/>
          <w:sz w:val="24"/>
          <w:szCs w:val="24"/>
          <w:lang w:val="lt"/>
        </w:rPr>
      </w:pPr>
      <w:r w:rsidRPr="009A0F2A">
        <w:rPr>
          <w:rFonts w:ascii="Times New Roman" w:hAnsi="Times New Roman" w:cs="Times New Roman"/>
          <w:sz w:val="24"/>
          <w:szCs w:val="24"/>
          <w:lang w:val="lt"/>
        </w:rPr>
        <w:t>– Suderinamą Väderstad mašiną turintis savininkas galės susikurti vartotojo paskyrą ir prisijungti prie E-Connect portalo. Portale ūkininkas galės pridėti savo techniką bei pakviesti prie jo prisijungti ūkio darbuotojus.</w:t>
      </w:r>
    </w:p>
    <w:p w14:paraId="75276E25" w14:textId="77777777" w:rsidR="009A0F2A" w:rsidRPr="006D2CBE" w:rsidRDefault="00000000" w:rsidP="009A0F2A">
      <w:pPr>
        <w:spacing w:line="276" w:lineRule="auto"/>
        <w:rPr>
          <w:rFonts w:ascii="Times New Roman" w:hAnsi="Times New Roman" w:cs="Times New Roman"/>
          <w:sz w:val="24"/>
          <w:szCs w:val="24"/>
        </w:rPr>
      </w:pPr>
      <w:r w:rsidRPr="009A0F2A">
        <w:rPr>
          <w:rFonts w:ascii="Times New Roman" w:hAnsi="Times New Roman" w:cs="Times New Roman"/>
          <w:sz w:val="24"/>
          <w:szCs w:val="24"/>
          <w:lang w:val="lt"/>
        </w:rPr>
        <w:t>– E-</w:t>
      </w:r>
      <w:proofErr w:type="spellStart"/>
      <w:r w:rsidRPr="009A0F2A">
        <w:rPr>
          <w:rFonts w:ascii="Times New Roman" w:hAnsi="Times New Roman" w:cs="Times New Roman"/>
          <w:sz w:val="24"/>
          <w:szCs w:val="24"/>
          <w:lang w:val="lt"/>
        </w:rPr>
        <w:t>Connect</w:t>
      </w:r>
      <w:proofErr w:type="spellEnd"/>
      <w:r w:rsidRPr="009A0F2A">
        <w:rPr>
          <w:rFonts w:ascii="Times New Roman" w:hAnsi="Times New Roman" w:cs="Times New Roman"/>
          <w:sz w:val="24"/>
          <w:szCs w:val="24"/>
          <w:lang w:val="lt"/>
        </w:rPr>
        <w:t xml:space="preserve"> sukūrėme su intuityvia, lengvai naudojama sąsaja, kad ūkininkai greitai rastų ir aiškiai suprastų reikalingus duomenis. Sistema bus sklandžiai integruota su pagrindinėmis ūkio valdymo platformomis, – teigia David </w:t>
      </w:r>
      <w:proofErr w:type="spellStart"/>
      <w:r w:rsidRPr="009A0F2A">
        <w:rPr>
          <w:rFonts w:ascii="Times New Roman" w:hAnsi="Times New Roman" w:cs="Times New Roman"/>
          <w:sz w:val="24"/>
          <w:szCs w:val="24"/>
          <w:lang w:val="lt"/>
        </w:rPr>
        <w:t>Askenteg</w:t>
      </w:r>
      <w:proofErr w:type="spellEnd"/>
      <w:r w:rsidRPr="009A0F2A">
        <w:rPr>
          <w:rFonts w:ascii="Times New Roman" w:hAnsi="Times New Roman" w:cs="Times New Roman"/>
          <w:sz w:val="24"/>
          <w:szCs w:val="24"/>
          <w:lang w:val="lt"/>
        </w:rPr>
        <w:t>.</w:t>
      </w:r>
    </w:p>
    <w:p w14:paraId="04B975E2" w14:textId="77777777" w:rsidR="009A0F2A" w:rsidRPr="00471AC2" w:rsidRDefault="00000000" w:rsidP="009A0F2A">
      <w:pPr>
        <w:spacing w:line="276" w:lineRule="auto"/>
        <w:rPr>
          <w:rFonts w:ascii="Times New Roman" w:hAnsi="Times New Roman" w:cs="Times New Roman"/>
          <w:sz w:val="24"/>
          <w:szCs w:val="24"/>
          <w:lang w:val="lt"/>
        </w:rPr>
      </w:pPr>
      <w:r w:rsidRPr="009A0F2A">
        <w:rPr>
          <w:rFonts w:ascii="Times New Roman" w:hAnsi="Times New Roman" w:cs="Times New Roman"/>
          <w:sz w:val="24"/>
          <w:szCs w:val="24"/>
          <w:lang w:val="lt"/>
        </w:rPr>
        <w:t>Naudojimo paprastumas yra E-</w:t>
      </w:r>
      <w:proofErr w:type="spellStart"/>
      <w:r w:rsidRPr="009A0F2A">
        <w:rPr>
          <w:rFonts w:ascii="Times New Roman" w:hAnsi="Times New Roman" w:cs="Times New Roman"/>
          <w:sz w:val="24"/>
          <w:szCs w:val="24"/>
          <w:lang w:val="lt"/>
        </w:rPr>
        <w:t>Connect</w:t>
      </w:r>
      <w:proofErr w:type="spellEnd"/>
      <w:r w:rsidRPr="009A0F2A">
        <w:rPr>
          <w:rFonts w:ascii="Times New Roman" w:hAnsi="Times New Roman" w:cs="Times New Roman"/>
          <w:sz w:val="24"/>
          <w:szCs w:val="24"/>
          <w:lang w:val="lt"/>
        </w:rPr>
        <w:t xml:space="preserve"> pagrindas. Sistema suteikia intuityvią sąsają, leidžiančią ūkininkams lanksčiai valdyti procesus nestabdant darbo. Nesvarbu, ar tikslas yra optimizuoti mašinos eksploatacines savybes, sumažinti prastovas, ar pagerinti darbo našumą laukuose – E-Connect padeda ūkiui veikti visu pajėgumu.</w:t>
      </w:r>
    </w:p>
    <w:p w14:paraId="59EC1D11" w14:textId="77777777" w:rsidR="00D94C21" w:rsidRPr="00D94C21" w:rsidRDefault="00000000" w:rsidP="009A0F2A">
      <w:pPr>
        <w:spacing w:line="276" w:lineRule="auto"/>
        <w:rPr>
          <w:rFonts w:ascii="Times New Roman" w:hAnsi="Times New Roman" w:cs="Times New Roman"/>
          <w:sz w:val="24"/>
          <w:szCs w:val="24"/>
          <w:lang w:val="en-US"/>
        </w:rPr>
      </w:pPr>
      <w:r w:rsidRPr="009A0F2A">
        <w:rPr>
          <w:rFonts w:ascii="Times New Roman" w:hAnsi="Times New Roman" w:cs="Times New Roman"/>
          <w:sz w:val="24"/>
          <w:szCs w:val="24"/>
          <w:lang w:val="lt"/>
        </w:rPr>
        <w:t>E-</w:t>
      </w:r>
      <w:proofErr w:type="spellStart"/>
      <w:r w:rsidRPr="009A0F2A">
        <w:rPr>
          <w:rFonts w:ascii="Times New Roman" w:hAnsi="Times New Roman" w:cs="Times New Roman"/>
          <w:sz w:val="24"/>
          <w:szCs w:val="24"/>
          <w:lang w:val="lt"/>
        </w:rPr>
        <w:t>Connect</w:t>
      </w:r>
      <w:proofErr w:type="spellEnd"/>
      <w:r w:rsidRPr="009A0F2A">
        <w:rPr>
          <w:rFonts w:ascii="Times New Roman" w:hAnsi="Times New Roman" w:cs="Times New Roman"/>
          <w:sz w:val="24"/>
          <w:szCs w:val="24"/>
          <w:lang w:val="lt"/>
        </w:rPr>
        <w:t xml:space="preserve"> bus tiekiama Väderstad sėjamosioms, tiksliosioms sėjamosioms ir žemės dirbimo mašinoms, turinčioms prijungtą valdymo modulį Gateway, jos diegimas prasidės 2026 m. pradžioje. Oficialiai Väderstad E-Connect bus pristatyta parodoje Agritechnica 2025.</w:t>
      </w:r>
    </w:p>
    <w:p w14:paraId="5223F755" w14:textId="77777777" w:rsidR="004839A3" w:rsidRPr="00D94C21" w:rsidRDefault="004839A3" w:rsidP="00D95DD6">
      <w:pPr>
        <w:spacing w:line="276" w:lineRule="auto"/>
        <w:rPr>
          <w:rFonts w:ascii="Times New Roman" w:hAnsi="Times New Roman" w:cs="Times New Roman"/>
          <w:sz w:val="24"/>
          <w:szCs w:val="28"/>
          <w:lang w:val="en-US"/>
        </w:rPr>
      </w:pPr>
    </w:p>
    <w:p w14:paraId="48D44FC5" w14:textId="77777777" w:rsidR="004839A3" w:rsidRPr="00D94C21" w:rsidRDefault="004839A3" w:rsidP="00D95DD6">
      <w:pPr>
        <w:spacing w:line="276" w:lineRule="auto"/>
        <w:rPr>
          <w:rFonts w:ascii="Times New Roman" w:hAnsi="Times New Roman" w:cs="Times New Roman"/>
          <w:sz w:val="24"/>
          <w:szCs w:val="28"/>
          <w:lang w:val="en-US"/>
        </w:rPr>
      </w:pPr>
    </w:p>
    <w:p w14:paraId="140514E2" w14:textId="77777777" w:rsidR="004839A3" w:rsidRPr="00D94C21" w:rsidRDefault="004839A3" w:rsidP="00D95DD6">
      <w:pPr>
        <w:spacing w:line="276" w:lineRule="auto"/>
        <w:rPr>
          <w:rFonts w:ascii="Times New Roman" w:hAnsi="Times New Roman" w:cs="Times New Roman"/>
          <w:sz w:val="24"/>
          <w:szCs w:val="28"/>
          <w:lang w:val="en-US"/>
        </w:rPr>
      </w:pPr>
    </w:p>
    <w:p w14:paraId="1756D491" w14:textId="77777777" w:rsidR="00185538" w:rsidRDefault="00185538" w:rsidP="003441AD">
      <w:pPr>
        <w:rPr>
          <w:rFonts w:ascii="Times New Roman" w:hAnsi="Times New Roman" w:cs="Times New Roman"/>
          <w:lang w:val="lt"/>
        </w:rPr>
      </w:pPr>
    </w:p>
    <w:p w14:paraId="27F31432" w14:textId="77777777" w:rsidR="00A63E29" w:rsidRDefault="00A63E29" w:rsidP="003441AD">
      <w:pPr>
        <w:rPr>
          <w:rFonts w:ascii="Times New Roman" w:hAnsi="Times New Roman" w:cs="Times New Roman"/>
          <w:lang w:val="lt"/>
        </w:rPr>
      </w:pPr>
    </w:p>
    <w:p w14:paraId="35B548D2" w14:textId="77777777" w:rsidR="00A63E29" w:rsidRDefault="00A63E29" w:rsidP="003441AD">
      <w:pPr>
        <w:rPr>
          <w:rFonts w:ascii="Times New Roman" w:hAnsi="Times New Roman" w:cs="Times New Roman"/>
          <w:lang w:val="lt"/>
        </w:rPr>
      </w:pPr>
    </w:p>
    <w:p w14:paraId="479E781E" w14:textId="77777777" w:rsidR="00A63E29" w:rsidRDefault="00A63E29" w:rsidP="003441AD">
      <w:pPr>
        <w:rPr>
          <w:rFonts w:ascii="Times New Roman" w:hAnsi="Times New Roman" w:cs="Times New Roman"/>
          <w:lang w:val="lt"/>
        </w:rPr>
      </w:pPr>
    </w:p>
    <w:p w14:paraId="45B57264" w14:textId="77777777" w:rsidR="00A63E29" w:rsidRDefault="00A63E29" w:rsidP="003441AD">
      <w:pPr>
        <w:rPr>
          <w:rFonts w:ascii="Times New Roman" w:hAnsi="Times New Roman" w:cs="Times New Roman"/>
          <w:lang w:val="lt"/>
        </w:rPr>
      </w:pPr>
    </w:p>
    <w:p w14:paraId="56BF4A55" w14:textId="77777777" w:rsidR="00A63E29" w:rsidRPr="006D2CBE" w:rsidRDefault="00A63E29" w:rsidP="003441AD">
      <w:pPr>
        <w:rPr>
          <w:rFonts w:ascii="Times New Roman" w:hAnsi="Times New Roman" w:cs="Times New Roman"/>
          <w:b/>
        </w:rPr>
      </w:pPr>
    </w:p>
    <w:p w14:paraId="792572E6" w14:textId="77777777" w:rsidR="00185538" w:rsidRPr="006D2CBE" w:rsidRDefault="00185538" w:rsidP="003441AD">
      <w:pPr>
        <w:rPr>
          <w:rFonts w:ascii="Times New Roman" w:hAnsi="Times New Roman" w:cs="Times New Roman"/>
          <w:b/>
        </w:rPr>
      </w:pPr>
    </w:p>
    <w:p w14:paraId="2CB5E0EA" w14:textId="77777777" w:rsidR="00185538" w:rsidRPr="006D2CBE" w:rsidRDefault="00185538" w:rsidP="003441AD">
      <w:pPr>
        <w:rPr>
          <w:rFonts w:ascii="Times New Roman" w:hAnsi="Times New Roman" w:cs="Times New Roman"/>
          <w:b/>
        </w:rPr>
      </w:pPr>
    </w:p>
    <w:p w14:paraId="58824AB2" w14:textId="77777777" w:rsidR="00185538" w:rsidRPr="006D2CBE" w:rsidRDefault="00185538" w:rsidP="003441AD">
      <w:pPr>
        <w:rPr>
          <w:rFonts w:ascii="Times New Roman" w:hAnsi="Times New Roman" w:cs="Times New Roman"/>
          <w:b/>
        </w:rPr>
      </w:pPr>
    </w:p>
    <w:p w14:paraId="197878C4" w14:textId="77777777" w:rsidR="00185538" w:rsidRPr="006D2CBE" w:rsidRDefault="00185538" w:rsidP="003441AD">
      <w:pPr>
        <w:rPr>
          <w:rFonts w:ascii="Times New Roman" w:hAnsi="Times New Roman" w:cs="Times New Roman"/>
          <w:b/>
        </w:rPr>
      </w:pPr>
    </w:p>
    <w:p w14:paraId="612F0A1E" w14:textId="77777777" w:rsidR="00185538" w:rsidRDefault="00185538" w:rsidP="003441AD">
      <w:pPr>
        <w:rPr>
          <w:rFonts w:ascii="Times New Roman" w:hAnsi="Times New Roman" w:cs="Times New Roman"/>
          <w:b/>
        </w:rPr>
      </w:pPr>
    </w:p>
    <w:p w14:paraId="4D038B93" w14:textId="77777777" w:rsidR="00A63E29" w:rsidRDefault="00A63E29" w:rsidP="003441AD">
      <w:pPr>
        <w:rPr>
          <w:rFonts w:ascii="Times New Roman" w:hAnsi="Times New Roman" w:cs="Times New Roman"/>
          <w:b/>
        </w:rPr>
      </w:pPr>
    </w:p>
    <w:p w14:paraId="6E1361C1" w14:textId="77777777" w:rsidR="00A63E29" w:rsidRDefault="00A63E29" w:rsidP="003441AD">
      <w:pPr>
        <w:rPr>
          <w:rFonts w:ascii="Times New Roman" w:hAnsi="Times New Roman" w:cs="Times New Roman"/>
          <w:b/>
        </w:rPr>
      </w:pPr>
    </w:p>
    <w:p w14:paraId="4AEE143E" w14:textId="77777777" w:rsidR="00A63E29" w:rsidRDefault="00A63E29" w:rsidP="003441AD">
      <w:pPr>
        <w:rPr>
          <w:rFonts w:ascii="Times New Roman" w:hAnsi="Times New Roman" w:cs="Times New Roman"/>
          <w:b/>
        </w:rPr>
      </w:pPr>
    </w:p>
    <w:p w14:paraId="40DF0D14" w14:textId="77777777" w:rsidR="00A63E29" w:rsidRDefault="00A63E29" w:rsidP="003441AD">
      <w:pPr>
        <w:rPr>
          <w:rFonts w:ascii="Times New Roman" w:hAnsi="Times New Roman" w:cs="Times New Roman"/>
          <w:b/>
        </w:rPr>
      </w:pPr>
    </w:p>
    <w:p w14:paraId="18BD27BE" w14:textId="77777777" w:rsidR="00A63E29" w:rsidRDefault="00A63E29" w:rsidP="003441AD">
      <w:pPr>
        <w:rPr>
          <w:rFonts w:ascii="Times New Roman" w:hAnsi="Times New Roman" w:cs="Times New Roman"/>
          <w:b/>
        </w:rPr>
      </w:pPr>
    </w:p>
    <w:p w14:paraId="42168DB9" w14:textId="77777777" w:rsidR="00A63E29" w:rsidRPr="006D2CBE" w:rsidRDefault="00A63E29" w:rsidP="003441AD">
      <w:pPr>
        <w:rPr>
          <w:rFonts w:ascii="Times New Roman" w:hAnsi="Times New Roman" w:cs="Times New Roman"/>
          <w:b/>
        </w:rPr>
      </w:pPr>
    </w:p>
    <w:p w14:paraId="64A41616" w14:textId="77777777" w:rsidR="00185538" w:rsidRPr="006D2CBE" w:rsidRDefault="00185538" w:rsidP="003441AD">
      <w:pPr>
        <w:rPr>
          <w:rFonts w:ascii="Times New Roman" w:hAnsi="Times New Roman" w:cs="Times New Roman"/>
          <w:b/>
        </w:rPr>
      </w:pPr>
    </w:p>
    <w:p w14:paraId="05F02722" w14:textId="77777777" w:rsidR="003441AD" w:rsidRPr="006D2CBE" w:rsidRDefault="00000000" w:rsidP="003441AD">
      <w:pPr>
        <w:rPr>
          <w:rFonts w:ascii="Times New Roman" w:hAnsi="Times New Roman" w:cs="Times New Roman"/>
          <w:b/>
        </w:rPr>
      </w:pPr>
      <w:r>
        <w:rPr>
          <w:rFonts w:ascii="Times New Roman" w:hAnsi="Times New Roman" w:cs="Times New Roman"/>
          <w:b/>
          <w:bCs/>
          <w:lang w:val="lt"/>
        </w:rPr>
        <w:br/>
        <w:t>Apie Väderstad</w:t>
      </w:r>
    </w:p>
    <w:p w14:paraId="6919EE5C" w14:textId="77777777" w:rsidR="20CC6BAF" w:rsidRPr="00471AC2" w:rsidRDefault="00000000" w:rsidP="1FE1E519">
      <w:pPr>
        <w:spacing w:line="240" w:lineRule="auto"/>
        <w:rPr>
          <w:rFonts w:ascii="Times New Roman" w:eastAsia="Times New Roman" w:hAnsi="Times New Roman" w:cs="Times New Roman"/>
          <w:color w:val="000000" w:themeColor="text1"/>
          <w:lang w:val="lt"/>
        </w:rPr>
      </w:pPr>
      <w:r w:rsidRPr="1FE1E519">
        <w:rPr>
          <w:rFonts w:ascii="Times New Roman" w:eastAsia="Times New Roman" w:hAnsi="Times New Roman" w:cs="Times New Roman"/>
          <w:color w:val="000000" w:themeColor="text1"/>
          <w:lang w:val="lt"/>
        </w:rPr>
        <w:t>Väderstad šiuolaikinei žemdirbystei tiekia inovatyvią, labai efektyvią žemės ūkio techniką ir metodus. Supaprastindama ūkininko darbą ir gerindama jo rezultatus, kompanija siekia tapti pasaulyje pirmaujančiu partneriu neprilygstamo sudygimo srityje. Ši įmonių grupė, kurios pagrindinis ofisas yra Vaderstade, Švedijoje, yra vienos šeimos nuosavybė. Väderstad savo atstovus turi 40-tyje šalių, visuose žemynuose. 2024-siais Väderstad įmonėse dirbo 1900 darbuotojų, kompanijos metinė apyvarta siekė 6,1 milijardo Švedijos kronų.</w:t>
      </w:r>
    </w:p>
    <w:sectPr w:rsidR="20CC6BAF" w:rsidRPr="00471AC2"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3A8F7" w14:textId="77777777" w:rsidR="003C1809" w:rsidRDefault="003C1809">
      <w:pPr>
        <w:spacing w:after="0" w:line="240" w:lineRule="auto"/>
      </w:pPr>
      <w:r>
        <w:separator/>
      </w:r>
    </w:p>
  </w:endnote>
  <w:endnote w:type="continuationSeparator" w:id="0">
    <w:p w14:paraId="294D72EC" w14:textId="77777777" w:rsidR="003C1809" w:rsidRDefault="003C1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heltenham EC">
    <w:altName w:val="Cambria"/>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C538C" w14:textId="77777777" w:rsidR="00D95DD6" w:rsidRPr="00D8750F" w:rsidRDefault="00D95DD6">
    <w:pPr>
      <w:pStyle w:val="Footer"/>
      <w:rPr>
        <w:sz w:val="36"/>
      </w:rPr>
    </w:pPr>
  </w:p>
  <w:p w14:paraId="207E090A" w14:textId="77777777" w:rsidR="00D95DD6" w:rsidRDefault="00000000">
    <w:pPr>
      <w:pStyle w:val="Footer"/>
    </w:pPr>
    <w:r>
      <w:rPr>
        <w:noProof/>
        <w:lang w:eastAsia="sv-SE"/>
      </w:rPr>
      <w:drawing>
        <wp:inline distT="0" distB="0" distL="0" distR="0" wp14:anchorId="5B3ACA95" wp14:editId="797AAADD">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1E2D7CC2" w14:textId="77777777" w:rsidR="00D95DD6" w:rsidRPr="00D95DD6" w:rsidRDefault="00000000">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71F9E056" wp14:editId="1A202D6B">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5217D3D3" w14:textId="77777777" w:rsidR="00D95DD6" w:rsidRPr="00DB71C6" w:rsidRDefault="00000000">
    <w:pPr>
      <w:pStyle w:val="Footer"/>
      <w:rPr>
        <w:rFonts w:ascii="Times New Roman" w:hAnsi="Times New Roman" w:cs="Times New Roman"/>
        <w:sz w:val="20"/>
      </w:rPr>
    </w:pPr>
    <w:r w:rsidRPr="00DB71C6">
      <w:rPr>
        <w:rFonts w:ascii="Times New Roman" w:hAnsi="Times New Roman" w:cs="Times New Roman"/>
        <w:sz w:val="20"/>
        <w:lang w:val="lt"/>
      </w:rPr>
      <w:t>www.vaderstad.com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BD720" w14:textId="77777777" w:rsidR="003C1809" w:rsidRDefault="003C1809">
      <w:pPr>
        <w:spacing w:after="0" w:line="240" w:lineRule="auto"/>
      </w:pPr>
      <w:r>
        <w:separator/>
      </w:r>
    </w:p>
  </w:footnote>
  <w:footnote w:type="continuationSeparator" w:id="0">
    <w:p w14:paraId="399784F7" w14:textId="77777777" w:rsidR="003C1809" w:rsidRDefault="003C18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A7A18" w14:textId="15EC5B04" w:rsidR="00D95DD6" w:rsidRPr="00D95DD6" w:rsidRDefault="00000000" w:rsidP="00D95DD6">
    <w:pPr>
      <w:rPr>
        <w:rFonts w:ascii="Georgia" w:hAnsi="Georgia"/>
        <w:sz w:val="20"/>
      </w:rPr>
    </w:pPr>
    <w:r>
      <w:rPr>
        <w:rFonts w:ascii="Times New Roman" w:hAnsi="Times New Roman" w:cs="Times New Roman"/>
        <w:sz w:val="20"/>
        <w:lang w:val="lt"/>
      </w:rPr>
      <w:t>2025 rugsėjo 22</w:t>
    </w:r>
    <w:r w:rsidR="00471AC2">
      <w:rPr>
        <w:rFonts w:ascii="Times New Roman" w:hAnsi="Times New Roman" w:cs="Times New Roman"/>
        <w:sz w:val="20"/>
        <w:lang w:val="lt"/>
      </w:rPr>
      <w:t xml:space="preserve"> 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D34C8"/>
    <w:rsid w:val="00116A37"/>
    <w:rsid w:val="00123E77"/>
    <w:rsid w:val="00185538"/>
    <w:rsid w:val="001A3825"/>
    <w:rsid w:val="002235B2"/>
    <w:rsid w:val="00237736"/>
    <w:rsid w:val="00286409"/>
    <w:rsid w:val="003441AD"/>
    <w:rsid w:val="003A645A"/>
    <w:rsid w:val="003B7F1B"/>
    <w:rsid w:val="003C1809"/>
    <w:rsid w:val="0047119B"/>
    <w:rsid w:val="00471AC2"/>
    <w:rsid w:val="004762F3"/>
    <w:rsid w:val="004839A3"/>
    <w:rsid w:val="0049677F"/>
    <w:rsid w:val="004D034D"/>
    <w:rsid w:val="004F41C7"/>
    <w:rsid w:val="00541CE2"/>
    <w:rsid w:val="0059435A"/>
    <w:rsid w:val="005C78CE"/>
    <w:rsid w:val="00625F93"/>
    <w:rsid w:val="0064327E"/>
    <w:rsid w:val="00667B45"/>
    <w:rsid w:val="006B2E60"/>
    <w:rsid w:val="006D2CBE"/>
    <w:rsid w:val="007B2EDD"/>
    <w:rsid w:val="007B4761"/>
    <w:rsid w:val="007C0CD1"/>
    <w:rsid w:val="007E1FA3"/>
    <w:rsid w:val="00842DEC"/>
    <w:rsid w:val="008857A0"/>
    <w:rsid w:val="008B3F57"/>
    <w:rsid w:val="008C2F18"/>
    <w:rsid w:val="008D2B8F"/>
    <w:rsid w:val="00957559"/>
    <w:rsid w:val="00984781"/>
    <w:rsid w:val="00984FBD"/>
    <w:rsid w:val="009A0F2A"/>
    <w:rsid w:val="009C1A49"/>
    <w:rsid w:val="00A35389"/>
    <w:rsid w:val="00A63E29"/>
    <w:rsid w:val="00A736ED"/>
    <w:rsid w:val="00B00354"/>
    <w:rsid w:val="00B4634A"/>
    <w:rsid w:val="00B6106A"/>
    <w:rsid w:val="00B64923"/>
    <w:rsid w:val="00BD0922"/>
    <w:rsid w:val="00BD379C"/>
    <w:rsid w:val="00C73143"/>
    <w:rsid w:val="00CC13BC"/>
    <w:rsid w:val="00CC6F80"/>
    <w:rsid w:val="00D509BD"/>
    <w:rsid w:val="00D8750F"/>
    <w:rsid w:val="00D94C21"/>
    <w:rsid w:val="00D95DD6"/>
    <w:rsid w:val="00DB4ACE"/>
    <w:rsid w:val="00DB71C6"/>
    <w:rsid w:val="00E578B4"/>
    <w:rsid w:val="00E7387B"/>
    <w:rsid w:val="00E8626C"/>
    <w:rsid w:val="00EA6CBE"/>
    <w:rsid w:val="00EB4ECB"/>
    <w:rsid w:val="00EC5DD4"/>
    <w:rsid w:val="00F11D8D"/>
    <w:rsid w:val="00F92683"/>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7EF67"/>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728090-7455-4dac-8f29-5bd16a5c2c58">
      <Terms xmlns="http://schemas.microsoft.com/office/infopath/2007/PartnerControls"/>
    </lcf76f155ced4ddcb4097134ff3c332f>
    <TaxCatchAll xmlns="c522810f-14c9-4e16-8968-871e43a95e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A8AD3492323154BB6B2C2E7E7A7DA82" ma:contentTypeVersion="18" ma:contentTypeDescription="Create a new document." ma:contentTypeScope="" ma:versionID="2d3ec132820fbaef00bc8dcc152b27f9">
  <xsd:schema xmlns:xsd="http://www.w3.org/2001/XMLSchema" xmlns:xs="http://www.w3.org/2001/XMLSchema" xmlns:p="http://schemas.microsoft.com/office/2006/metadata/properties" xmlns:ns2="0a728090-7455-4dac-8f29-5bd16a5c2c58" xmlns:ns3="c522810f-14c9-4e16-8968-871e43a95ea0" targetNamespace="http://schemas.microsoft.com/office/2006/metadata/properties" ma:root="true" ma:fieldsID="0dc5cc34cee20ebc39b46f1423442209" ns2:_="" ns3:_="">
    <xsd:import namespace="0a728090-7455-4dac-8f29-5bd16a5c2c58"/>
    <xsd:import namespace="c522810f-14c9-4e16-8968-871e43a95e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28090-7455-4dac-8f29-5bd16a5c2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22810f-14c9-4e16-8968-871e43a95e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df84e4b-f0e2-4e6b-a921-2e1facddc451}" ma:internalName="TaxCatchAll" ma:showField="CatchAllData" ma:web="c522810f-14c9-4e16-8968-871e43a95e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0a728090-7455-4dac-8f29-5bd16a5c2c58"/>
    <ds:schemaRef ds:uri="c522810f-14c9-4e16-8968-871e43a95ea0"/>
  </ds:schemaRefs>
</ds:datastoreItem>
</file>

<file path=customXml/itemProps2.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3.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4.xml><?xml version="1.0" encoding="utf-8"?>
<ds:datastoreItem xmlns:ds="http://schemas.openxmlformats.org/officeDocument/2006/customXml" ds:itemID="{A6E8E706-83BD-4264-8442-EC66ACC52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28090-7455-4dac-8f29-5bd16a5c2c58"/>
    <ds:schemaRef ds:uri="c522810f-14c9-4e16-8968-871e43a95e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1814</Words>
  <Characters>1034</Characters>
  <Application>Microsoft Office Word</Application>
  <DocSecurity>0</DocSecurity>
  <Lines>8</Lines>
  <Paragraphs>5</Paragraphs>
  <ScaleCrop>false</ScaleCrop>
  <Company>Vaderstad</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Ektander Vilhelm</dc:creator>
  <cp:lastModifiedBy>Rimvydė Vaitkevičė</cp:lastModifiedBy>
  <cp:revision>3</cp:revision>
  <dcterms:created xsi:type="dcterms:W3CDTF">2025-09-16T12:32:00Z</dcterms:created>
  <dcterms:modified xsi:type="dcterms:W3CDTF">2025-09-16T14:21:00Z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0x010100CA8AD3492323154BB6B2C2E7E7A7DA82</vt:lpwstr>
  </property>
  <property fmtid="{D5CDD505-2E9C-101B-9397-08002B2CF9AE}" pid="4" name="MediaServiceImageTags">
    <vt:lpwstr/>
  </property>
  <property fmtid="{D5CDD505-2E9C-101B-9397-08002B2CF9AE}" pid="5" name="TemplateUrl">
    <vt:lpwstr/>
  </property>
  <property fmtid="{D5CDD505-2E9C-101B-9397-08002B2CF9AE}" pid="6" name="TriggerFlowInfo">
    <vt:lpwstr/>
  </property>
  <property fmtid="{D5CDD505-2E9C-101B-9397-08002B2CF9AE}" pid="7" name="xd_ProgID">
    <vt:lpwstr/>
  </property>
  <property fmtid="{D5CDD505-2E9C-101B-9397-08002B2CF9AE}" pid="8" name="xd_Signature">
    <vt:bool>false</vt:bool>
  </property>
  <property fmtid="{D5CDD505-2E9C-101B-9397-08002B2CF9AE}" pid="9" name="_ExtendedDescription">
    <vt:lpwstr/>
  </property>
  <property fmtid="{D5CDD505-2E9C-101B-9397-08002B2CF9AE}" pid="10" name="docLang">
    <vt:lpwstr>lt</vt:lpwstr>
  </property>
</Properties>
</file>